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B33" w:rsidRDefault="001E0B33" w:rsidP="001E0B33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F06537" w:rsidRPr="00054663" w:rsidRDefault="00F06537" w:rsidP="00F06537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:rsidR="00F06537" w:rsidRPr="00054663" w:rsidRDefault="00F06537" w:rsidP="00F06537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:rsidR="00F06537" w:rsidRPr="00054663" w:rsidRDefault="00F06537" w:rsidP="00F06537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:rsidR="00F06537" w:rsidRPr="00054663" w:rsidRDefault="00F06537" w:rsidP="00F06537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:rsidR="00F06537" w:rsidRPr="0047045D" w:rsidRDefault="00F06537" w:rsidP="00F06537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F06537" w:rsidRPr="00EB5207" w:rsidRDefault="00F06537" w:rsidP="00F06537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EB520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  <w:bookmarkStart w:id="1" w:name="_GoBack"/>
      <w:bookmarkEnd w:id="1"/>
    </w:p>
    <w:p w:rsidR="00A025A5" w:rsidRDefault="00F06537" w:rsidP="00F06537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:rsidR="00F06537" w:rsidRDefault="00F06537" w:rsidP="00F06537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:rsidR="00746565" w:rsidRPr="0047045D" w:rsidRDefault="00746565" w:rsidP="00746565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746565" w:rsidRPr="00A025A5" w:rsidRDefault="00F06537" w:rsidP="00746565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 w:rsidRPr="00A025A5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Ekonomia i kontrola wewnętrzna</w:t>
      </w:r>
    </w:p>
    <w:p w:rsidR="00746565" w:rsidRDefault="00746565" w:rsidP="00746565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:rsidR="00A025A5" w:rsidRPr="00615002" w:rsidRDefault="00A025A5" w:rsidP="00746565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1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594"/>
        <w:gridCol w:w="3828"/>
        <w:gridCol w:w="3685"/>
      </w:tblGrid>
      <w:tr w:rsidR="00746565" w:rsidRPr="0047045D" w:rsidTr="00746565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:rsidR="00746565" w:rsidRPr="0047045D" w:rsidRDefault="00746565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7045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:rsidR="00746565" w:rsidRPr="0047045D" w:rsidRDefault="00746565" w:rsidP="007465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11EBE" w:rsidRPr="0047045D" w:rsidTr="00746565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4" w:type="dxa"/>
            <w:shd w:val="clear" w:color="auto" w:fill="E2EFD9" w:themeFill="accent6" w:themeFillTint="33"/>
          </w:tcPr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</w:t>
            </w:r>
            <w:r w:rsidR="00746565"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7465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:rsidR="00AC0C54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7B76A4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7B76A4"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:rsidR="00E11EBE" w:rsidRPr="0047045D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828" w:type="dxa"/>
            <w:shd w:val="clear" w:color="auto" w:fill="E2EFD9" w:themeFill="accent6" w:themeFillTint="33"/>
          </w:tcPr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 w:rsidR="00746565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46565">
              <w:rPr>
                <w:rFonts w:ascii="Times New Roman" w:eastAsia="Calibri" w:hAnsi="Times New Roman" w:cs="Times New Roman"/>
                <w:sz w:val="18"/>
                <w:szCs w:val="18"/>
              </w:rPr>
              <w:t>uczelnianego</w:t>
            </w:r>
          </w:p>
          <w:p w:rsidR="00AC0C54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:rsidR="00E11EBE" w:rsidRPr="0047045D" w:rsidRDefault="00E11EBE" w:rsidP="007B76A4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7B76A4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 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:rsidR="00E11EBE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11EBE" w:rsidRPr="00511D18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  <w:r w:rsidR="00746565"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46565">
              <w:rPr>
                <w:rFonts w:ascii="Times New Roman" w:eastAsia="Calibri" w:hAnsi="Times New Roman" w:cs="Times New Roman"/>
                <w:sz w:val="18"/>
                <w:szCs w:val="18"/>
              </w:rPr>
              <w:t>uczelnianego</w:t>
            </w:r>
          </w:p>
          <w:p w:rsidR="00AC0C54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:rsidR="00E11EBE" w:rsidRPr="0047045D" w:rsidRDefault="00E11EBE" w:rsidP="007B76A4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7B76A4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 1</w:t>
            </w:r>
          </w:p>
        </w:tc>
      </w:tr>
      <w:tr w:rsidR="00E11EBE" w:rsidRPr="00F06537" w:rsidTr="00F06537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:rsidR="00E11EBE" w:rsidRPr="00F06537" w:rsidRDefault="00E11EBE" w:rsidP="00F0653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6537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94" w:type="dxa"/>
            <w:shd w:val="clear" w:color="auto" w:fill="E2EFD9" w:themeFill="accent6" w:themeFillTint="33"/>
            <w:vAlign w:val="center"/>
          </w:tcPr>
          <w:p w:rsidR="00E11EBE" w:rsidRPr="00F06537" w:rsidRDefault="00E11EBE" w:rsidP="00F06537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0653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828" w:type="dxa"/>
            <w:shd w:val="clear" w:color="auto" w:fill="E2EFD9" w:themeFill="accent6" w:themeFillTint="33"/>
            <w:vAlign w:val="center"/>
          </w:tcPr>
          <w:p w:rsidR="00E11EBE" w:rsidRPr="00F06537" w:rsidRDefault="00E11EBE" w:rsidP="00F06537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0653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:rsidR="00E11EBE" w:rsidRPr="00F06537" w:rsidRDefault="00E11EBE" w:rsidP="00F06537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0653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11EBE" w:rsidTr="007465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 Ekonomia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1.1. Narzędzia analizy ekonomicznej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 Podstawowe pojęcia i kategorie ekonomiczne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 Rynek – mechanizm funkcjonowania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1.4. Teoria wyboru konsumenta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1.5. Mikroekonomiczna analiza przedsiębiorstwa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1.6. Struktury rynku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1.7. Efektywność i nieefektywność rynku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1.8. Rachunek dochodu narodowego i determinanty dochodu narodowego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1.9. Polityka monetarna (pieniężna)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1.10. Polityka budżetowa (fiskalna)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1.11. Bilans płatniczy, handel zagraniczny i kurs walutowy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2. Rynek finansowy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2.1. Elementy rynku finansowego i jego instrumenty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2.2. Rodzaje instytucji finansowych i ich funkcje i zasady działania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2.3. System nadzoru nad rynkiem finansowym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 Zarządzanie i strategie biznesowe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3.1. Przedsiębiorstwo i jego o toczenie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3.2. Zarządzanie przedsiębiorstwem 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3.3. Kierowanie ludźmi w przedsiębiorstwie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3.4. Podejmowanie decyzji w przedsiębiorstwie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3.5. Społeczna odpowiedzialność biznesu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4.Kontrola wewnętrzna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4.1. Ryzyko w działalności gospodarczej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4.2. System kontroli wewnętrznej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4.3. Funkcjonowanie kontroli wewnętrznej a jakość ksiąg rachunkowych i sprawozdań finansowych</w:t>
            </w:r>
          </w:p>
          <w:p w:rsidR="00516CCA" w:rsidRDefault="00516CCA" w:rsidP="00516CCA">
            <w:pPr>
              <w:ind w:left="115" w:righ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4.4. Zasady i elementy ładu korporacyjnego, w tym prawa i obowiązki właścicieli, inwestorów oraz osób sprawujących nadzór </w:t>
            </w:r>
          </w:p>
          <w:p w:rsidR="00E11EBE" w:rsidRDefault="00E11EBE" w:rsidP="008A2B6A"/>
        </w:tc>
        <w:tc>
          <w:tcPr>
            <w:tcW w:w="3594" w:type="dxa"/>
          </w:tcPr>
          <w:p w:rsidR="00E11EBE" w:rsidRDefault="00E11EBE" w:rsidP="008A2B6A"/>
        </w:tc>
        <w:tc>
          <w:tcPr>
            <w:tcW w:w="3828" w:type="dxa"/>
          </w:tcPr>
          <w:p w:rsidR="00E11EBE" w:rsidRDefault="00E11EBE" w:rsidP="008A2B6A"/>
        </w:tc>
        <w:tc>
          <w:tcPr>
            <w:tcW w:w="3685" w:type="dxa"/>
          </w:tcPr>
          <w:p w:rsidR="00E11EBE" w:rsidRDefault="00E11EBE" w:rsidP="008A2B6A"/>
        </w:tc>
      </w:tr>
    </w:tbl>
    <w:p w:rsidR="00E11EBE" w:rsidRDefault="00E11EBE" w:rsidP="00E11EBE"/>
    <w:p w:rsidR="00F06537" w:rsidRDefault="00F06537" w:rsidP="00746565">
      <w:pPr>
        <w:ind w:firstLine="11199"/>
        <w:rPr>
          <w:rFonts w:ascii="Times New Roman" w:hAnsi="Times New Roman" w:cs="Times New Roman"/>
          <w:sz w:val="16"/>
          <w:szCs w:val="16"/>
        </w:rPr>
      </w:pPr>
    </w:p>
    <w:p w:rsidR="00746565" w:rsidRPr="00746565" w:rsidRDefault="00746565" w:rsidP="00746565">
      <w:pPr>
        <w:ind w:firstLine="11199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</w:p>
    <w:p w:rsidR="00746565" w:rsidRPr="00746565" w:rsidRDefault="00746565" w:rsidP="00746565">
      <w:pPr>
        <w:ind w:firstLine="12191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(data sporządzenia).</w:t>
      </w:r>
    </w:p>
    <w:sectPr w:rsidR="00746565" w:rsidRPr="00746565" w:rsidSect="0061680C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BB9" w:rsidRDefault="00973BB9" w:rsidP="00E11EBE">
      <w:pPr>
        <w:spacing w:after="0" w:line="240" w:lineRule="auto"/>
      </w:pPr>
      <w:r>
        <w:separator/>
      </w:r>
    </w:p>
  </w:endnote>
  <w:endnote w:type="continuationSeparator" w:id="0">
    <w:p w:rsidR="00973BB9" w:rsidRDefault="00973BB9" w:rsidP="00E1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BB9" w:rsidRDefault="00973BB9" w:rsidP="00E11EBE">
      <w:pPr>
        <w:spacing w:after="0" w:line="240" w:lineRule="auto"/>
      </w:pPr>
      <w:r>
        <w:separator/>
      </w:r>
    </w:p>
  </w:footnote>
  <w:footnote w:type="continuationSeparator" w:id="0">
    <w:p w:rsidR="00973BB9" w:rsidRDefault="00973BB9" w:rsidP="00E11EBE">
      <w:pPr>
        <w:spacing w:after="0" w:line="240" w:lineRule="auto"/>
      </w:pPr>
      <w:r>
        <w:continuationSeparator/>
      </w:r>
    </w:p>
  </w:footnote>
  <w:footnote w:id="1">
    <w:p w:rsidR="00E11EBE" w:rsidRDefault="00E11EBE" w:rsidP="00E11E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  <w:p w:rsidR="00E11EBE" w:rsidRDefault="00E11EBE" w:rsidP="00E11EBE">
      <w:pPr>
        <w:pStyle w:val="Tekstprzypisudolnego"/>
      </w:pPr>
    </w:p>
  </w:footnote>
  <w:footnote w:id="2">
    <w:p w:rsidR="00E11EBE" w:rsidRPr="00514384" w:rsidRDefault="00E11EBE" w:rsidP="00E11EBE">
      <w:pPr>
        <w:pStyle w:val="Tekstprzypisudolnego"/>
        <w:rPr>
          <w:strike/>
        </w:rPr>
      </w:pPr>
      <w:r>
        <w:rPr>
          <w:rStyle w:val="Odwoanieprzypisudolnego"/>
        </w:rPr>
        <w:footnoteRef/>
      </w:r>
      <w:r w:rsidRPr="00854369"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BE"/>
    <w:rsid w:val="00026EE8"/>
    <w:rsid w:val="000529CD"/>
    <w:rsid w:val="001108B5"/>
    <w:rsid w:val="001E0B33"/>
    <w:rsid w:val="00273743"/>
    <w:rsid w:val="00501CD3"/>
    <w:rsid w:val="00516CCA"/>
    <w:rsid w:val="0059193F"/>
    <w:rsid w:val="0061680C"/>
    <w:rsid w:val="00746565"/>
    <w:rsid w:val="007B76A4"/>
    <w:rsid w:val="00973BB9"/>
    <w:rsid w:val="0098742F"/>
    <w:rsid w:val="00A025A5"/>
    <w:rsid w:val="00AB2F8C"/>
    <w:rsid w:val="00AC0C54"/>
    <w:rsid w:val="00B348A4"/>
    <w:rsid w:val="00CB641A"/>
    <w:rsid w:val="00D04601"/>
    <w:rsid w:val="00D07650"/>
    <w:rsid w:val="00D3133E"/>
    <w:rsid w:val="00D34CC1"/>
    <w:rsid w:val="00D35757"/>
    <w:rsid w:val="00E11EBE"/>
    <w:rsid w:val="00E71DD2"/>
    <w:rsid w:val="00EA2990"/>
    <w:rsid w:val="00EB5207"/>
    <w:rsid w:val="00F0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2E0261E8-CA1F-4EAB-A228-DFF97E23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E11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E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11EBE"/>
    <w:rPr>
      <w:vertAlign w:val="superscript"/>
    </w:rPr>
  </w:style>
  <w:style w:type="table" w:styleId="Tabela-Siatka">
    <w:name w:val="Table Grid"/>
    <w:basedOn w:val="Standardowy"/>
    <w:uiPriority w:val="39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10497-672C-4EF1-B97A-4420DD14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Karwacki</dc:creator>
  <cp:keywords/>
  <dc:description/>
  <cp:lastModifiedBy>jlabecka</cp:lastModifiedBy>
  <cp:revision>5</cp:revision>
  <cp:lastPrinted>2022-08-04T12:22:00Z</cp:lastPrinted>
  <dcterms:created xsi:type="dcterms:W3CDTF">2024-05-28T08:38:00Z</dcterms:created>
  <dcterms:modified xsi:type="dcterms:W3CDTF">2024-05-28T09:47:00Z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MF\ASKL;Szkolniak Agnieszka</vt:lpwstr>
  </property>
  <property fmtid="{D5CDD505-2E9C-101B-9397-08002B2CF9AE}" pid="4" name="MFClassificationDate">
    <vt:lpwstr>2022-08-19T16:23:56.0928902+02:00</vt:lpwstr>
  </property>
  <property fmtid="{D5CDD505-2E9C-101B-9397-08002B2CF9AE}" pid="5" name="MFClassifiedBySID">
    <vt:lpwstr>MF\S-1-5-21-1525952054-1005573771-2909822258-7926</vt:lpwstr>
  </property>
  <property fmtid="{D5CDD505-2E9C-101B-9397-08002B2CF9AE}" pid="6" name="MFGRNItemId">
    <vt:lpwstr>GRN-87e6d4dd-ae71-45d0-82e6-d311f2bb7fb2</vt:lpwstr>
  </property>
  <property fmtid="{D5CDD505-2E9C-101B-9397-08002B2CF9AE}" pid="7" name="MFHash">
    <vt:lpwstr>WeqMI3aGWjqyZKz9Vkyfab8OqzNTX5qnsmqGyvpr0lA=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